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A5BA7" w14:textId="77777777" w:rsidR="001528D1" w:rsidRDefault="00000000">
      <w:r>
        <w:rPr>
          <w:noProof/>
          <w:lang w:eastAsia="fr-FR"/>
        </w:rPr>
        <w:drawing>
          <wp:anchor distT="0" distB="0" distL="114300" distR="114300" simplePos="0" relativeHeight="251658240" behindDoc="0" locked="0" layoutInCell="1" allowOverlap="1" wp14:anchorId="7EF375E5" wp14:editId="5CFEBDB6">
            <wp:simplePos x="0" y="0"/>
            <wp:positionH relativeFrom="column">
              <wp:posOffset>3802376</wp:posOffset>
            </wp:positionH>
            <wp:positionV relativeFrom="paragraph">
              <wp:posOffset>254002</wp:posOffset>
            </wp:positionV>
            <wp:extent cx="2699381" cy="1126485"/>
            <wp:effectExtent l="0" t="0" r="5719" b="0"/>
            <wp:wrapThrough wrapText="bothSides">
              <wp:wrapPolygon edited="0">
                <wp:start x="3049" y="0"/>
                <wp:lineTo x="1372" y="1462"/>
                <wp:lineTo x="152" y="5482"/>
                <wp:lineTo x="0" y="7675"/>
                <wp:lineTo x="0" y="14254"/>
                <wp:lineTo x="610" y="17543"/>
                <wp:lineTo x="610" y="19371"/>
                <wp:lineTo x="3202" y="21198"/>
                <wp:lineTo x="5336" y="21198"/>
                <wp:lineTo x="6099" y="21198"/>
                <wp:lineTo x="6404" y="21198"/>
                <wp:lineTo x="8386" y="17909"/>
                <wp:lineTo x="8386" y="17543"/>
                <wp:lineTo x="21498" y="14985"/>
                <wp:lineTo x="21498" y="11695"/>
                <wp:lineTo x="20888" y="11695"/>
                <wp:lineTo x="21041" y="7675"/>
                <wp:lineTo x="17077" y="5848"/>
                <wp:lineTo x="8233" y="5848"/>
                <wp:lineTo x="8538" y="4020"/>
                <wp:lineTo x="7624" y="1462"/>
                <wp:lineTo x="5946" y="0"/>
                <wp:lineTo x="3049" y="0"/>
              </wp:wrapPolygon>
            </wp:wrapThrough>
            <wp:docPr id="2077568861"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9381" cy="1126485"/>
                    </a:xfrm>
                    <a:prstGeom prst="rect">
                      <a:avLst/>
                    </a:prstGeom>
                    <a:noFill/>
                    <a:ln>
                      <a:noFill/>
                      <a:prstDash/>
                    </a:ln>
                  </pic:spPr>
                </pic:pic>
              </a:graphicData>
            </a:graphic>
          </wp:anchor>
        </w:drawing>
      </w:r>
      <w:r>
        <w:rPr>
          <w:noProof/>
          <w:lang w:eastAsia="fr-FR"/>
        </w:rPr>
        <mc:AlternateContent>
          <mc:Choice Requires="wps">
            <w:drawing>
              <wp:anchor distT="0" distB="0" distL="114300" distR="114300" simplePos="0" relativeHeight="251658242" behindDoc="0" locked="0" layoutInCell="1" allowOverlap="1" wp14:anchorId="33C0E222" wp14:editId="09B0053A">
                <wp:simplePos x="0" y="0"/>
                <wp:positionH relativeFrom="column">
                  <wp:posOffset>2501898</wp:posOffset>
                </wp:positionH>
                <wp:positionV relativeFrom="paragraph">
                  <wp:posOffset>1626873</wp:posOffset>
                </wp:positionV>
                <wp:extent cx="5040000" cy="0"/>
                <wp:effectExtent l="0" t="57150" r="65400" b="76200"/>
                <wp:wrapNone/>
                <wp:docPr id="1946369697" name="Connecteur droit 5"/>
                <wp:cNvGraphicFramePr/>
                <a:graphic xmlns:a="http://schemas.openxmlformats.org/drawingml/2006/main">
                  <a:graphicData uri="http://schemas.microsoft.com/office/word/2010/wordprocessingShape">
                    <wps:wsp>
                      <wps:cNvCnPr/>
                      <wps:spPr>
                        <a:xfrm>
                          <a:off x="0" y="0"/>
                          <a:ext cx="5040000" cy="0"/>
                        </a:xfrm>
                        <a:prstGeom prst="straightConnector1">
                          <a:avLst/>
                        </a:prstGeom>
                        <a:noFill/>
                        <a:ln w="139702" cap="flat">
                          <a:solidFill>
                            <a:srgbClr val="E2001A"/>
                          </a:solidFill>
                          <a:prstDash val="solid"/>
                        </a:ln>
                      </wps:spPr>
                      <wps:bodyPr/>
                    </wps:wsp>
                  </a:graphicData>
                </a:graphic>
              </wp:anchor>
            </w:drawing>
          </mc:Choice>
          <mc:Fallback>
            <w:pict>
              <v:shapetype w14:anchorId="71696700" id="_x0000_t32" coordsize="21600,21600" o:spt="32" o:oned="t" path="m,l21600,21600e" filled="f">
                <v:path arrowok="t" fillok="f" o:connecttype="none"/>
                <o:lock v:ext="edit" shapetype="t"/>
              </v:shapetype>
              <v:shape id="Connecteur droit 5" o:spid="_x0000_s1026" type="#_x0000_t32" style="position:absolute;margin-left:197pt;margin-top:128.1pt;width:396.85pt;height: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" strokecolor="#e2001a" strokeweight="3.88061mm"/>
            </w:pict>
          </mc:Fallback>
        </mc:AlternateContent>
      </w:r>
      <w:r>
        <w:br/>
      </w:r>
    </w:p>
    <w:p w14:paraId="4E3AF2E1" w14:textId="77777777" w:rsidR="001528D1" w:rsidRDefault="001528D1">
      <w:pPr>
        <w:rPr>
          <w:rFonts w:ascii="Times New Roman" w:eastAsia="Times New Roman" w:hAnsi="Times New Roman" w:cs="Times New Roman"/>
          <w:b/>
          <w:bCs/>
          <w:szCs w:val="20"/>
        </w:rPr>
      </w:pPr>
    </w:p>
    <w:p w14:paraId="46847A14" w14:textId="77777777" w:rsidR="001528D1" w:rsidRDefault="001528D1">
      <w:pPr>
        <w:rPr>
          <w:rFonts w:ascii="Times New Roman" w:eastAsia="Times New Roman" w:hAnsi="Times New Roman" w:cs="Times New Roman"/>
          <w:b/>
          <w:bCs/>
          <w:szCs w:val="20"/>
        </w:rPr>
      </w:pPr>
    </w:p>
    <w:p w14:paraId="634C3106" w14:textId="77777777" w:rsidR="001528D1" w:rsidRDefault="001528D1">
      <w:pPr>
        <w:rPr>
          <w:rFonts w:ascii="Times New Roman" w:eastAsia="Times New Roman" w:hAnsi="Times New Roman" w:cs="Times New Roman"/>
          <w:b/>
          <w:bCs/>
          <w:szCs w:val="20"/>
        </w:rPr>
      </w:pPr>
    </w:p>
    <w:p w14:paraId="7D019243" w14:textId="77777777" w:rsidR="001528D1" w:rsidRDefault="001528D1">
      <w:pPr>
        <w:rPr>
          <w:rFonts w:ascii="Times New Roman" w:eastAsia="Times New Roman" w:hAnsi="Times New Roman" w:cs="Times New Roman"/>
          <w:b/>
          <w:bCs/>
          <w:szCs w:val="20"/>
        </w:rPr>
      </w:pPr>
    </w:p>
    <w:p w14:paraId="40550170" w14:textId="77777777" w:rsidR="001528D1" w:rsidRDefault="001528D1">
      <w:pPr>
        <w:rPr>
          <w:rFonts w:ascii="Times New Roman" w:eastAsia="Times New Roman" w:hAnsi="Times New Roman" w:cs="Times New Roman"/>
          <w:b/>
          <w:bCs/>
          <w:szCs w:val="20"/>
        </w:rPr>
      </w:pPr>
    </w:p>
    <w:p w14:paraId="1824EB26" w14:textId="77777777" w:rsidR="001528D1" w:rsidRDefault="001528D1">
      <w:pPr>
        <w:rPr>
          <w:rFonts w:ascii="Times New Roman" w:eastAsia="Times New Roman" w:hAnsi="Times New Roman" w:cs="Times New Roman"/>
          <w:b/>
          <w:bCs/>
          <w:szCs w:val="20"/>
        </w:rPr>
      </w:pPr>
    </w:p>
    <w:p w14:paraId="5B5DD2E4" w14:textId="77777777" w:rsidR="001528D1" w:rsidRDefault="001528D1">
      <w:pPr>
        <w:rPr>
          <w:rFonts w:ascii="Times New Roman" w:eastAsia="Times New Roman" w:hAnsi="Times New Roman" w:cs="Times New Roman"/>
          <w:b/>
          <w:bCs/>
          <w:szCs w:val="20"/>
        </w:rPr>
      </w:pPr>
    </w:p>
    <w:p w14:paraId="3970569C" w14:textId="77777777" w:rsidR="001528D1" w:rsidRDefault="001528D1">
      <w:pPr>
        <w:rPr>
          <w:rFonts w:ascii="Times New Roman" w:eastAsia="Times New Roman" w:hAnsi="Times New Roman" w:cs="Times New Roman"/>
          <w:b/>
          <w:bCs/>
          <w:szCs w:val="20"/>
        </w:rPr>
      </w:pPr>
    </w:p>
    <w:p w14:paraId="25B77A16" w14:textId="77777777" w:rsidR="001528D1" w:rsidRDefault="001528D1">
      <w:pPr>
        <w:rPr>
          <w:rFonts w:ascii="Times New Roman" w:eastAsia="Times New Roman" w:hAnsi="Times New Roman" w:cs="Times New Roman"/>
          <w:b/>
          <w:bCs/>
          <w:szCs w:val="20"/>
        </w:rPr>
      </w:pPr>
    </w:p>
    <w:p w14:paraId="0AD3688D" w14:textId="77777777" w:rsidR="001528D1" w:rsidRDefault="00000000">
      <w:r>
        <w:rPr>
          <w:noProof/>
          <w:lang w:eastAsia="fr-FR"/>
        </w:rPr>
        <mc:AlternateContent>
          <mc:Choice Requires="wps">
            <w:drawing>
              <wp:anchor distT="0" distB="0" distL="114300" distR="114300" simplePos="0" relativeHeight="251658241" behindDoc="0" locked="0" layoutInCell="1" allowOverlap="1" wp14:anchorId="40C53180" wp14:editId="6808D483">
                <wp:simplePos x="0" y="0"/>
                <wp:positionH relativeFrom="margin">
                  <wp:posOffset>-419737</wp:posOffset>
                </wp:positionH>
                <wp:positionV relativeFrom="paragraph">
                  <wp:posOffset>220342</wp:posOffset>
                </wp:positionV>
                <wp:extent cx="7629525" cy="1691640"/>
                <wp:effectExtent l="0" t="0" r="28575" b="22860"/>
                <wp:wrapNone/>
                <wp:docPr id="747510024" name="Rectangle 8"/>
                <wp:cNvGraphicFramePr/>
                <a:graphic xmlns:a="http://schemas.openxmlformats.org/drawingml/2006/main">
                  <a:graphicData uri="http://schemas.microsoft.com/office/word/2010/wordprocessingShape">
                    <wps:wsp>
                      <wps:cNvSpPr/>
                      <wps:spPr>
                        <a:xfrm flipH="1" flipV="1">
                          <a:off x="0" y="0"/>
                          <a:ext cx="7629525" cy="1691640"/>
                        </a:xfrm>
                        <a:prstGeom prst="rect">
                          <a:avLst/>
                        </a:prstGeom>
                        <a:solidFill>
                          <a:srgbClr val="2F5496"/>
                        </a:solidFill>
                        <a:ln w="25402" cap="flat">
                          <a:solidFill>
                            <a:srgbClr val="385D8A"/>
                          </a:solidFill>
                          <a:prstDash val="solid"/>
                        </a:ln>
                      </wps:spPr>
                      <wps:bodyPr lIns="0" tIns="0" rIns="0" bIns="0"/>
                    </wps:wsp>
                  </a:graphicData>
                </a:graphic>
              </wp:anchor>
            </w:drawing>
          </mc:Choice>
          <mc:Fallback>
            <w:pict>
              <v:rect w14:anchorId="7093152D" id="Rectangle 8" o:spid="_x0000_s1026" style="position:absolute;margin-left:-33.05pt;margin-top:17.35pt;width:600.75pt;height:133.2pt;flip:x y;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" fillcolor="#2f5496" strokecolor="#385d8a" strokeweight=".70561mm">
                <v:textbox inset="0,0,0,0"/>
                <w10:wrap anchorx="margin"/>
              </v:rect>
            </w:pict>
          </mc:Fallback>
        </mc:AlternateContent>
      </w:r>
    </w:p>
    <w:p w14:paraId="6B5E926E" w14:textId="77777777" w:rsidR="001528D1" w:rsidRDefault="001528D1">
      <w:pPr>
        <w:rPr>
          <w:rFonts w:ascii="Times New Roman" w:eastAsia="Times New Roman" w:hAnsi="Times New Roman" w:cs="Times New Roman"/>
          <w:b/>
          <w:bCs/>
          <w:szCs w:val="20"/>
        </w:rPr>
      </w:pPr>
    </w:p>
    <w:p w14:paraId="2624826B" w14:textId="77777777" w:rsidR="001528D1" w:rsidRDefault="00000000">
      <w:r>
        <w:rPr>
          <w:noProof/>
          <w:lang w:eastAsia="fr-FR"/>
        </w:rPr>
        <mc:AlternateContent>
          <mc:Choice Requires="wps">
            <w:drawing>
              <wp:anchor distT="0" distB="0" distL="114300" distR="114300" simplePos="0" relativeHeight="251658243" behindDoc="0" locked="0" layoutInCell="1" allowOverlap="1" wp14:anchorId="35CD9DB3" wp14:editId="2C27BC63">
                <wp:simplePos x="0" y="0"/>
                <wp:positionH relativeFrom="column">
                  <wp:posOffset>-343530</wp:posOffset>
                </wp:positionH>
                <wp:positionV relativeFrom="paragraph">
                  <wp:posOffset>139702</wp:posOffset>
                </wp:positionV>
                <wp:extent cx="7610478" cy="1824356"/>
                <wp:effectExtent l="0" t="0" r="0" b="4444"/>
                <wp:wrapNone/>
                <wp:docPr id="331812309" name="Zone de texte 6"/>
                <wp:cNvGraphicFramePr/>
                <a:graphic xmlns:a="http://schemas.openxmlformats.org/drawingml/2006/main">
                  <a:graphicData uri="http://schemas.microsoft.com/office/word/2010/wordprocessingShape">
                    <wps:wsp>
                      <wps:cNvSpPr/>
                      <wps:spPr>
                        <a:xfrm>
                          <a:off x="0" y="0"/>
                          <a:ext cx="7610478" cy="1824356"/>
                        </a:xfrm>
                        <a:prstGeom prst="rect">
                          <a:avLst/>
                        </a:prstGeom>
                        <a:noFill/>
                        <a:ln cap="flat">
                          <a:noFill/>
                          <a:prstDash val="solid"/>
                        </a:ln>
                      </wps:spPr>
                      <wps:txbx>
                        <w:txbxContent>
                          <w:p w14:paraId="534E693E" w14:textId="77777777" w:rsidR="001528D1" w:rsidRDefault="00000000">
                            <w:pPr>
                              <w:rPr>
                                <w:color w:val="FFFFFF"/>
                                <w:sz w:val="28"/>
                                <w:szCs w:val="28"/>
                              </w:rPr>
                            </w:pPr>
                            <w:r>
                              <w:rPr>
                                <w:color w:val="FFFFFF"/>
                                <w:sz w:val="28"/>
                                <w:szCs w:val="28"/>
                              </w:rPr>
                              <w:t>Dossier de candidature : IA - Administration interne des collectivités</w:t>
                            </w:r>
                          </w:p>
                          <w:p w14:paraId="022844DF" w14:textId="77777777" w:rsidR="001528D1" w:rsidRDefault="001528D1">
                            <w:pPr>
                              <w:rPr>
                                <w:color w:val="FFFFFF"/>
                                <w:sz w:val="28"/>
                                <w:szCs w:val="28"/>
                              </w:rPr>
                            </w:pPr>
                          </w:p>
                          <w:p w14:paraId="5DE6CE37" w14:textId="77777777" w:rsidR="001528D1" w:rsidRDefault="00000000">
                            <w:pPr>
                              <w:rPr>
                                <w:color w:val="FFFFFF"/>
                                <w:sz w:val="28"/>
                                <w:szCs w:val="28"/>
                              </w:rPr>
                            </w:pPr>
                            <w:r>
                              <w:rPr>
                                <w:color w:val="FFFFFF"/>
                                <w:sz w:val="28"/>
                                <w:szCs w:val="28"/>
                              </w:rPr>
                              <w:t>Déploiement expérimental à l’échelle d’un groupe de communes d’une</w:t>
                            </w:r>
                          </w:p>
                          <w:p w14:paraId="7A81FE74" w14:textId="3B8D2771" w:rsidR="001528D1" w:rsidRDefault="00000000">
                            <w:pPr>
                              <w:rPr>
                                <w:color w:val="FFFFFF"/>
                                <w:sz w:val="28"/>
                                <w:szCs w:val="28"/>
                              </w:rPr>
                            </w:pPr>
                            <w:proofErr w:type="gramStart"/>
                            <w:r>
                              <w:rPr>
                                <w:color w:val="FFFFFF"/>
                                <w:sz w:val="28"/>
                                <w:szCs w:val="28"/>
                              </w:rPr>
                              <w:t>solution</w:t>
                            </w:r>
                            <w:proofErr w:type="gramEnd"/>
                            <w:r>
                              <w:rPr>
                                <w:color w:val="FFFFFF"/>
                                <w:sz w:val="28"/>
                                <w:szCs w:val="28"/>
                              </w:rPr>
                              <w:t xml:space="preserve"> IA d'optimisation de la gestion a</w:t>
                            </w:r>
                            <w:r w:rsidR="0066370A">
                              <w:rPr>
                                <w:color w:val="FFFFFF"/>
                                <w:sz w:val="28"/>
                                <w:szCs w:val="28"/>
                              </w:rPr>
                              <w:t>d</w:t>
                            </w:r>
                            <w:r>
                              <w:rPr>
                                <w:color w:val="FFFFFF"/>
                                <w:sz w:val="28"/>
                                <w:szCs w:val="28"/>
                              </w:rPr>
                              <w:t>mi</w:t>
                            </w:r>
                            <w:r w:rsidR="0066370A">
                              <w:rPr>
                                <w:color w:val="FFFFFF"/>
                                <w:sz w:val="28"/>
                                <w:szCs w:val="28"/>
                              </w:rPr>
                              <w:t>nis</w:t>
                            </w:r>
                            <w:r>
                              <w:rPr>
                                <w:color w:val="FFFFFF"/>
                                <w:sz w:val="28"/>
                                <w:szCs w:val="28"/>
                              </w:rPr>
                              <w:t xml:space="preserve">trative interne </w:t>
                            </w:r>
                          </w:p>
                        </w:txbxContent>
                      </wps:txbx>
                      <wps:bodyPr vert="horz" wrap="square" lIns="91440" tIns="45720" rIns="91440" bIns="45720" anchor="t" anchorCtr="0" compatLnSpc="0">
                        <a:noAutofit/>
                      </wps:bodyPr>
                    </wps:wsp>
                  </a:graphicData>
                </a:graphic>
              </wp:anchor>
            </w:drawing>
          </mc:Choice>
          <mc:Fallback>
            <w:pict>
              <v:rect w14:anchorId="35CD9DB3" id="Zone de texte 6" o:spid="_x0000_s1026" style="position:absolute;left:0;text-align:left;margin-left:-27.05pt;margin-top:11pt;width:599.25pt;height:143.6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" filled="f" stroked="f">
                <v:textbox>
                  <w:txbxContent>
                    <w:p w14:paraId="534E693E" w14:textId="77777777" w:rsidR="001528D1" w:rsidRDefault="00000000">
                      <w:pPr>
                        <w:rPr>
                          <w:color w:val="FFFFFF"/>
                          <w:sz w:val="28"/>
                          <w:szCs w:val="28"/>
                        </w:rPr>
                      </w:pPr>
                      <w:r>
                        <w:rPr>
                          <w:color w:val="FFFFFF"/>
                          <w:sz w:val="28"/>
                          <w:szCs w:val="28"/>
                        </w:rPr>
                        <w:t>Dossier de candidature : IA - Administration interne des collectivités</w:t>
                      </w:r>
                    </w:p>
                    <w:p w14:paraId="022844DF" w14:textId="77777777" w:rsidR="001528D1" w:rsidRDefault="001528D1">
                      <w:pPr>
                        <w:rPr>
                          <w:color w:val="FFFFFF"/>
                          <w:sz w:val="28"/>
                          <w:szCs w:val="28"/>
                        </w:rPr>
                      </w:pPr>
                    </w:p>
                    <w:p w14:paraId="5DE6CE37" w14:textId="77777777" w:rsidR="001528D1" w:rsidRDefault="00000000">
                      <w:pPr>
                        <w:rPr>
                          <w:color w:val="FFFFFF"/>
                          <w:sz w:val="28"/>
                          <w:szCs w:val="28"/>
                        </w:rPr>
                      </w:pPr>
                      <w:r>
                        <w:rPr>
                          <w:color w:val="FFFFFF"/>
                          <w:sz w:val="28"/>
                          <w:szCs w:val="28"/>
                        </w:rPr>
                        <w:t>Déploiement expérimental à l’échelle d’un groupe de communes d’une</w:t>
                      </w:r>
                    </w:p>
                    <w:p w14:paraId="7A81FE74" w14:textId="3B8D2771" w:rsidR="001528D1" w:rsidRDefault="00000000">
                      <w:pPr>
                        <w:rPr>
                          <w:color w:val="FFFFFF"/>
                          <w:sz w:val="28"/>
                          <w:szCs w:val="28"/>
                        </w:rPr>
                      </w:pPr>
                      <w:proofErr w:type="gramStart"/>
                      <w:r>
                        <w:rPr>
                          <w:color w:val="FFFFFF"/>
                          <w:sz w:val="28"/>
                          <w:szCs w:val="28"/>
                        </w:rPr>
                        <w:t>solution</w:t>
                      </w:r>
                      <w:proofErr w:type="gramEnd"/>
                      <w:r>
                        <w:rPr>
                          <w:color w:val="FFFFFF"/>
                          <w:sz w:val="28"/>
                          <w:szCs w:val="28"/>
                        </w:rPr>
                        <w:t xml:space="preserve"> IA d'optimisation de la gestion a</w:t>
                      </w:r>
                      <w:r w:rsidR="0066370A">
                        <w:rPr>
                          <w:color w:val="FFFFFF"/>
                          <w:sz w:val="28"/>
                          <w:szCs w:val="28"/>
                        </w:rPr>
                        <w:t>d</w:t>
                      </w:r>
                      <w:r>
                        <w:rPr>
                          <w:color w:val="FFFFFF"/>
                          <w:sz w:val="28"/>
                          <w:szCs w:val="28"/>
                        </w:rPr>
                        <w:t>mi</w:t>
                      </w:r>
                      <w:r w:rsidR="0066370A">
                        <w:rPr>
                          <w:color w:val="FFFFFF"/>
                          <w:sz w:val="28"/>
                          <w:szCs w:val="28"/>
                        </w:rPr>
                        <w:t>nis</w:t>
                      </w:r>
                      <w:r>
                        <w:rPr>
                          <w:color w:val="FFFFFF"/>
                          <w:sz w:val="28"/>
                          <w:szCs w:val="28"/>
                        </w:rPr>
                        <w:t xml:space="preserve">trative interne </w:t>
                      </w:r>
                    </w:p>
                  </w:txbxContent>
                </v:textbox>
              </v:rect>
            </w:pict>
          </mc:Fallback>
        </mc:AlternateContent>
      </w:r>
    </w:p>
    <w:p w14:paraId="61AC1178" w14:textId="77777777" w:rsidR="001528D1" w:rsidRDefault="001528D1">
      <w:pPr>
        <w:ind w:left="720"/>
        <w:rPr>
          <w:b/>
          <w:bCs/>
        </w:rPr>
      </w:pPr>
    </w:p>
    <w:p w14:paraId="21271731" w14:textId="77777777" w:rsidR="001528D1" w:rsidRDefault="001528D1">
      <w:pPr>
        <w:rPr>
          <w:rFonts w:eastAsia="Century Gothic" w:cs="Century Gothic"/>
          <w:b/>
          <w:bCs/>
          <w:sz w:val="22"/>
        </w:rPr>
      </w:pPr>
    </w:p>
    <w:p w14:paraId="73B16A2C" w14:textId="77777777" w:rsidR="001528D1" w:rsidRDefault="001528D1">
      <w:pPr>
        <w:rPr>
          <w:rFonts w:eastAsia="Century Gothic" w:cs="Century Gothic"/>
          <w:b/>
          <w:bCs/>
          <w:sz w:val="22"/>
        </w:rPr>
      </w:pPr>
    </w:p>
    <w:p w14:paraId="7842FCBD" w14:textId="77777777" w:rsidR="001528D1" w:rsidRDefault="001528D1">
      <w:pPr>
        <w:rPr>
          <w:rFonts w:eastAsia="Century Gothic" w:cs="Century Gothic"/>
          <w:b/>
          <w:bCs/>
          <w:sz w:val="22"/>
        </w:rPr>
      </w:pPr>
    </w:p>
    <w:p w14:paraId="3CE6C816" w14:textId="77777777" w:rsidR="001528D1" w:rsidRDefault="001528D1">
      <w:pPr>
        <w:rPr>
          <w:rFonts w:eastAsia="Century Gothic" w:cs="Century Gothic"/>
          <w:b/>
          <w:bCs/>
          <w:sz w:val="22"/>
        </w:rPr>
      </w:pPr>
    </w:p>
    <w:p w14:paraId="7C96BD58" w14:textId="77777777" w:rsidR="001528D1" w:rsidRDefault="001528D1">
      <w:pPr>
        <w:rPr>
          <w:rFonts w:eastAsia="Century Gothic" w:cs="Century Gothic"/>
          <w:b/>
          <w:bCs/>
          <w:sz w:val="22"/>
        </w:rPr>
      </w:pPr>
    </w:p>
    <w:p w14:paraId="3DEAD281" w14:textId="77777777" w:rsidR="001528D1" w:rsidRDefault="001528D1">
      <w:pPr>
        <w:rPr>
          <w:rFonts w:eastAsia="Century Gothic" w:cs="Century Gothic"/>
          <w:b/>
          <w:bCs/>
          <w:sz w:val="22"/>
        </w:rPr>
      </w:pPr>
    </w:p>
    <w:p w14:paraId="749A6A50" w14:textId="77777777" w:rsidR="001528D1" w:rsidRDefault="001528D1">
      <w:pPr>
        <w:rPr>
          <w:rFonts w:eastAsia="Century Gothic" w:cs="Century Gothic"/>
          <w:b/>
          <w:bCs/>
          <w:sz w:val="22"/>
        </w:rPr>
      </w:pPr>
    </w:p>
    <w:p w14:paraId="62ED7BE4" w14:textId="77777777" w:rsidR="001528D1" w:rsidRDefault="001528D1">
      <w:pPr>
        <w:rPr>
          <w:rFonts w:eastAsia="Century Gothic" w:cs="Century Gothic"/>
          <w:b/>
          <w:bCs/>
          <w:sz w:val="22"/>
        </w:rPr>
      </w:pPr>
    </w:p>
    <w:p w14:paraId="4BB6CB58" w14:textId="77777777" w:rsidR="001528D1" w:rsidRDefault="001528D1">
      <w:pPr>
        <w:rPr>
          <w:rFonts w:eastAsia="Century Gothic" w:cs="Century Gothic"/>
          <w:b/>
          <w:bCs/>
          <w:sz w:val="22"/>
        </w:rPr>
      </w:pPr>
    </w:p>
    <w:p w14:paraId="3EA3CFED" w14:textId="77777777" w:rsidR="001528D1" w:rsidRDefault="001528D1"/>
    <w:p w14:paraId="2D6C9296" w14:textId="77777777" w:rsidR="001528D1" w:rsidRDefault="001528D1"/>
    <w:p w14:paraId="39405604" w14:textId="77777777" w:rsidR="001528D1" w:rsidRDefault="001528D1"/>
    <w:p w14:paraId="08E674C1" w14:textId="77777777" w:rsidR="001528D1" w:rsidRDefault="001528D1" w:rsidP="00F1342C">
      <w:pPr>
        <w:pStyle w:val="Titre1"/>
        <w:numPr>
          <w:ilvl w:val="0"/>
          <w:numId w:val="0"/>
        </w:numPr>
        <w:ind w:left="720" w:hanging="360"/>
      </w:pPr>
    </w:p>
    <w:p w14:paraId="0C19B4E8" w14:textId="77777777" w:rsidR="001528D1" w:rsidRDefault="001528D1">
      <w:pPr>
        <w:pageBreakBefore/>
      </w:pPr>
    </w:p>
    <w:p w14:paraId="513DE2E0" w14:textId="77777777" w:rsidR="001528D1" w:rsidRDefault="00000000">
      <w:pPr>
        <w:rPr>
          <w:rFonts w:eastAsia="Century Gothic" w:cs="Century Gothic"/>
          <w:b/>
          <w:bCs/>
          <w:sz w:val="22"/>
        </w:rPr>
      </w:pPr>
      <w:r>
        <w:rPr>
          <w:rFonts w:eastAsia="Century Gothic" w:cs="Century Gothic"/>
          <w:b/>
          <w:bCs/>
          <w:sz w:val="22"/>
        </w:rPr>
        <w:t>Optimisez vos processus administratifs internes grâce à l’intelligence artificielle</w:t>
      </w:r>
    </w:p>
    <w:p w14:paraId="4E3586DD" w14:textId="77777777" w:rsidR="001528D1" w:rsidRDefault="001528D1">
      <w:pPr>
        <w:rPr>
          <w:rFonts w:eastAsia="Century Gothic" w:cs="Century Gothic"/>
          <w:b/>
          <w:bCs/>
          <w:sz w:val="22"/>
        </w:rPr>
      </w:pPr>
    </w:p>
    <w:p w14:paraId="76839DCE" w14:textId="77777777" w:rsidR="001528D1" w:rsidRDefault="00000000">
      <w:r>
        <w:t xml:space="preserve">Dans le cadre du programme « </w:t>
      </w:r>
      <w:proofErr w:type="spellStart"/>
      <w:r>
        <w:t>ApproprIAtion</w:t>
      </w:r>
      <w:proofErr w:type="spellEnd"/>
      <w:r>
        <w:t xml:space="preserve"> Métropolitaine », la Métropole vous accompagne pour vous former et expérimenter l’intelligence artificielle (IA) au service de l’amélioration de la gestion administrative interne des collectivités, par exemple :</w:t>
      </w:r>
    </w:p>
    <w:p w14:paraId="3249D9A7" w14:textId="77777777" w:rsidR="001528D1" w:rsidRDefault="001528D1"/>
    <w:p w14:paraId="562FB236" w14:textId="77777777" w:rsidR="001528D1" w:rsidRDefault="00000000">
      <w:pPr>
        <w:pStyle w:val="Paragraphedeliste"/>
        <w:numPr>
          <w:ilvl w:val="0"/>
          <w:numId w:val="2"/>
        </w:numPr>
      </w:pPr>
      <w:r>
        <w:t>Rédaction facilitée de documents administratifs (délibérations, arrêtés...) grâce à la recherche assistée de contenus similaires</w:t>
      </w:r>
    </w:p>
    <w:p w14:paraId="7ED49396" w14:textId="77777777" w:rsidR="001528D1" w:rsidRDefault="00000000">
      <w:pPr>
        <w:pStyle w:val="Paragraphedeliste"/>
        <w:numPr>
          <w:ilvl w:val="0"/>
          <w:numId w:val="2"/>
        </w:numPr>
      </w:pPr>
      <w:r>
        <w:t>Résumé d’informations, génération de comptes rendus, synthèses de projets à partir de corpus documentaires</w:t>
      </w:r>
    </w:p>
    <w:p w14:paraId="3C2ED6C1" w14:textId="77777777" w:rsidR="001528D1" w:rsidRDefault="00000000">
      <w:pPr>
        <w:pStyle w:val="Paragraphedeliste"/>
        <w:numPr>
          <w:ilvl w:val="0"/>
          <w:numId w:val="2"/>
        </w:numPr>
      </w:pPr>
      <w:r>
        <w:t>Veille personnalisée pour affiner vos recherches et comparer des actes administratifs</w:t>
      </w:r>
    </w:p>
    <w:p w14:paraId="6BF18E4A" w14:textId="77777777" w:rsidR="001528D1" w:rsidRDefault="00000000">
      <w:pPr>
        <w:pStyle w:val="Paragraphedeliste"/>
        <w:numPr>
          <w:ilvl w:val="0"/>
          <w:numId w:val="2"/>
        </w:numPr>
      </w:pPr>
      <w:r>
        <w:t>Optimisation de l’instruction des dossiers</w:t>
      </w:r>
    </w:p>
    <w:p w14:paraId="2CECA778" w14:textId="77777777" w:rsidR="001528D1" w:rsidRDefault="00000000">
      <w:pPr>
        <w:pStyle w:val="Paragraphedeliste"/>
        <w:numPr>
          <w:ilvl w:val="0"/>
          <w:numId w:val="2"/>
        </w:numPr>
      </w:pPr>
      <w:r>
        <w:t xml:space="preserve">Création de </w:t>
      </w:r>
      <w:proofErr w:type="spellStart"/>
      <w:r>
        <w:t>chatbots</w:t>
      </w:r>
      <w:proofErr w:type="spellEnd"/>
      <w:r>
        <w:t xml:space="preserve"> pour fluidifier la circulation de l’information en interne</w:t>
      </w:r>
    </w:p>
    <w:p w14:paraId="0DE1605E" w14:textId="77777777" w:rsidR="001528D1" w:rsidRDefault="00000000">
      <w:pPr>
        <w:pStyle w:val="Paragraphedeliste"/>
        <w:numPr>
          <w:ilvl w:val="0"/>
          <w:numId w:val="2"/>
        </w:numPr>
      </w:pPr>
      <w:r>
        <w:t>Améliorer de la gestion des marchés publics par l’analyse comparative des données financières et des subventions</w:t>
      </w:r>
    </w:p>
    <w:p w14:paraId="1A3AAB5A" w14:textId="77777777" w:rsidR="001528D1" w:rsidRDefault="001528D1">
      <w:pPr>
        <w:rPr>
          <w:sz w:val="22"/>
        </w:rPr>
      </w:pPr>
    </w:p>
    <w:p w14:paraId="57CC4DD2" w14:textId="77777777" w:rsidR="001528D1" w:rsidRDefault="00000000">
      <w:r>
        <w:rPr>
          <w:sz w:val="22"/>
        </w:rPr>
        <w:t xml:space="preserve">Intégrez ce parcours en deux temps, intégralement financé par la Métropole : </w:t>
      </w:r>
    </w:p>
    <w:p w14:paraId="53D25EFC" w14:textId="77777777" w:rsidR="001528D1" w:rsidRDefault="001528D1"/>
    <w:p w14:paraId="4892C063" w14:textId="77777777" w:rsidR="001528D1" w:rsidRDefault="00000000">
      <w:pPr>
        <w:rPr>
          <w:b/>
          <w:bCs/>
        </w:rPr>
      </w:pPr>
      <w:r>
        <w:rPr>
          <w:b/>
          <w:bCs/>
        </w:rPr>
        <w:t xml:space="preserve">1. Découverte et formation (1 à 2 jours) </w:t>
      </w:r>
    </w:p>
    <w:p w14:paraId="40EB83CF" w14:textId="77777777" w:rsidR="001528D1" w:rsidRDefault="00000000">
      <w:r>
        <w:t xml:space="preserve">Une session de formation sur le thème de l’IA appliquée à l’administration interne des collectivités sera organisée à destination des agents de la Métropole, des communes et des EPT de son territoire afin qu’ils s’approprient les enjeux autour de cette thématique et qu’ils identifient des cas d’usages à expérimenter durant la phase 2 du programme.    </w:t>
      </w:r>
    </w:p>
    <w:p w14:paraId="262C80FB" w14:textId="77777777" w:rsidR="001528D1" w:rsidRDefault="00000000">
      <w:r>
        <w:t xml:space="preserve"> </w:t>
      </w:r>
    </w:p>
    <w:p w14:paraId="145CDC6D" w14:textId="77777777" w:rsidR="001528D1" w:rsidRDefault="00000000">
      <w:r>
        <w:t xml:space="preserve"> </w:t>
      </w:r>
    </w:p>
    <w:p w14:paraId="2FB61825" w14:textId="77777777" w:rsidR="00F1342C" w:rsidRDefault="00000000" w:rsidP="00F1342C">
      <w:r>
        <w:rPr>
          <w:b/>
          <w:bCs/>
        </w:rPr>
        <w:t xml:space="preserve">2. Expérimentation au sein de votre collectivité </w:t>
      </w:r>
    </w:p>
    <w:p w14:paraId="498100C3" w14:textId="79F7BA61" w:rsidR="001528D1" w:rsidRDefault="00000000" w:rsidP="00F1342C">
      <w:r>
        <w:t xml:space="preserve">Une expérimentation d’une solution IA répondant à une problématique ciblée pendant la phase 1 sera mise en œuvre. Les communes et EPT pourront bénéficier d’une expérimentation, d’un accompagnement méthodologique et d’une analyse des résultats assurant le bon déroulement du projet.  </w:t>
      </w:r>
    </w:p>
    <w:p w14:paraId="75071765" w14:textId="77777777" w:rsidR="001528D1" w:rsidRDefault="001528D1"/>
    <w:p w14:paraId="2C1986BD" w14:textId="77777777" w:rsidR="001528D1" w:rsidRDefault="001528D1"/>
    <w:tbl>
      <w:tblPr>
        <w:tblW w:w="9060" w:type="dxa"/>
        <w:tblLayout w:type="fixed"/>
        <w:tblCellMar>
          <w:left w:w="10" w:type="dxa"/>
          <w:right w:w="10" w:type="dxa"/>
        </w:tblCellMar>
        <w:tblLook w:val="04A0" w:firstRow="1" w:lastRow="0" w:firstColumn="1" w:lastColumn="0" w:noHBand="0" w:noVBand="1"/>
      </w:tblPr>
      <w:tblGrid>
        <w:gridCol w:w="9060"/>
      </w:tblGrid>
      <w:tr w:rsidR="001528D1" w14:paraId="05D37358" w14:textId="77777777">
        <w:tblPrEx>
          <w:tblCellMar>
            <w:top w:w="0" w:type="dxa"/>
            <w:bottom w:w="0" w:type="dxa"/>
          </w:tblCellMar>
        </w:tblPrEx>
        <w:trPr>
          <w:trHeight w:val="300"/>
        </w:trPr>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2BCAD" w14:textId="77777777" w:rsidR="001528D1" w:rsidRDefault="00000000">
            <w:pPr>
              <w:spacing w:line="240" w:lineRule="auto"/>
            </w:pPr>
            <w:r>
              <w:rPr>
                <w:b/>
                <w:bCs/>
              </w:rPr>
              <w:t>Pour candidater, envoyez le formulaire de candidature aux adresses suivantes avant le 04/06/2025 :</w:t>
            </w:r>
            <w:r>
              <w:br/>
            </w:r>
          </w:p>
          <w:p w14:paraId="031D25A6" w14:textId="77777777" w:rsidR="001528D1" w:rsidRDefault="00000000">
            <w:pPr>
              <w:spacing w:line="240" w:lineRule="auto"/>
              <w:jc w:val="center"/>
            </w:pPr>
            <w:r>
              <w:rPr>
                <w:sz w:val="18"/>
                <w:szCs w:val="18"/>
              </w:rPr>
              <w:t xml:space="preserve"> </w:t>
            </w:r>
            <w:hyperlink r:id="rId8" w:history="1">
              <w:r>
                <w:rPr>
                  <w:rStyle w:val="Lienhypertexte"/>
                  <w:sz w:val="18"/>
                  <w:szCs w:val="18"/>
                </w:rPr>
                <w:t>margot.decaminel@metropolegrandparis.fr</w:t>
              </w:r>
            </w:hyperlink>
            <w:r>
              <w:rPr>
                <w:sz w:val="18"/>
                <w:szCs w:val="18"/>
              </w:rPr>
              <w:t xml:space="preserve"> /  </w:t>
            </w:r>
            <w:hyperlink r:id="rId9" w:history="1">
              <w:r>
                <w:rPr>
                  <w:rStyle w:val="Lienhypertexte"/>
                  <w:sz w:val="18"/>
                  <w:szCs w:val="18"/>
                </w:rPr>
                <w:t>pauline.boulay@metropolegrandparis.fr</w:t>
              </w:r>
            </w:hyperlink>
            <w:r>
              <w:rPr>
                <w:sz w:val="18"/>
                <w:szCs w:val="18"/>
              </w:rPr>
              <w:t xml:space="preserve"> </w:t>
            </w:r>
          </w:p>
          <w:p w14:paraId="1039FAE5" w14:textId="77777777" w:rsidR="001528D1" w:rsidRDefault="001528D1">
            <w:pPr>
              <w:spacing w:line="240" w:lineRule="auto"/>
              <w:rPr>
                <w:sz w:val="18"/>
                <w:szCs w:val="18"/>
              </w:rPr>
            </w:pPr>
          </w:p>
          <w:p w14:paraId="1B5ACF67" w14:textId="77777777" w:rsidR="001528D1" w:rsidRDefault="001528D1">
            <w:pPr>
              <w:spacing w:line="240" w:lineRule="auto"/>
            </w:pPr>
          </w:p>
        </w:tc>
      </w:tr>
    </w:tbl>
    <w:p w14:paraId="1BFCB10A" w14:textId="77777777" w:rsidR="001528D1" w:rsidRDefault="001528D1"/>
    <w:p w14:paraId="48209DB4" w14:textId="77777777" w:rsidR="001528D1" w:rsidRDefault="001528D1"/>
    <w:p w14:paraId="264EF0C3" w14:textId="77777777" w:rsidR="001528D1" w:rsidRDefault="001528D1"/>
    <w:p w14:paraId="3D7731AC" w14:textId="77777777" w:rsidR="001528D1" w:rsidRDefault="001528D1"/>
    <w:p w14:paraId="20B95C3E" w14:textId="77777777" w:rsidR="001528D1" w:rsidRDefault="001528D1"/>
    <w:p w14:paraId="02147851" w14:textId="77777777" w:rsidR="001528D1" w:rsidRDefault="001528D1"/>
    <w:p w14:paraId="66585AF8" w14:textId="77777777" w:rsidR="001528D1" w:rsidRDefault="001528D1"/>
    <w:p w14:paraId="66A6C7FE" w14:textId="77777777" w:rsidR="001528D1" w:rsidRDefault="001528D1"/>
    <w:p w14:paraId="27533B55" w14:textId="77777777" w:rsidR="001528D1" w:rsidRDefault="001528D1"/>
    <w:p w14:paraId="3F180079" w14:textId="77777777" w:rsidR="001528D1" w:rsidRDefault="001528D1"/>
    <w:p w14:paraId="16D6FE92" w14:textId="77777777" w:rsidR="001528D1" w:rsidRPr="00F1342C" w:rsidRDefault="00000000" w:rsidP="00F1342C">
      <w:pPr>
        <w:pStyle w:val="Titre1"/>
        <w:numPr>
          <w:ilvl w:val="0"/>
          <w:numId w:val="0"/>
        </w:numPr>
        <w:jc w:val="center"/>
        <w:rPr>
          <w:sz w:val="28"/>
          <w:szCs w:val="32"/>
        </w:rPr>
      </w:pPr>
      <w:r w:rsidRPr="00F1342C">
        <w:rPr>
          <w:sz w:val="28"/>
          <w:szCs w:val="32"/>
        </w:rPr>
        <w:t>FORMULAIRE DE CANDIDATURE</w:t>
      </w:r>
    </w:p>
    <w:p w14:paraId="50F0EDFF" w14:textId="77777777" w:rsidR="001528D1" w:rsidRDefault="001528D1">
      <w:pPr>
        <w:rPr>
          <w:szCs w:val="20"/>
        </w:rPr>
      </w:pPr>
    </w:p>
    <w:p w14:paraId="45E72A00" w14:textId="77777777" w:rsidR="001528D1" w:rsidRDefault="00000000">
      <w:pPr>
        <w:pStyle w:val="Titre1"/>
      </w:pPr>
      <w:bookmarkStart w:id="0" w:name="_Hlk12029996"/>
      <w:r>
        <w:t xml:space="preserve">Informations sur la commune : </w:t>
      </w:r>
    </w:p>
    <w:p w14:paraId="50431E16" w14:textId="77777777" w:rsidR="001528D1" w:rsidRDefault="00000000">
      <w:pPr>
        <w:ind w:left="360"/>
      </w:pPr>
      <w:r>
        <w:rPr>
          <w:rFonts w:eastAsia="Century Gothic" w:cs="Century Gothic"/>
          <w:b/>
          <w:bCs/>
          <w:szCs w:val="20"/>
        </w:rPr>
        <w:t xml:space="preserve">Nom de la commune </w:t>
      </w:r>
      <w:r>
        <w:rPr>
          <w:rFonts w:eastAsia="Century Gothic" w:cs="Century Gothic"/>
          <w:szCs w:val="20"/>
        </w:rPr>
        <w:t xml:space="preserve">: </w:t>
      </w:r>
    </w:p>
    <w:p w14:paraId="39E614E6" w14:textId="77777777" w:rsidR="001528D1" w:rsidRDefault="001528D1">
      <w:pPr>
        <w:ind w:left="360"/>
        <w:rPr>
          <w:rFonts w:eastAsia="Century Gothic" w:cs="Century Gothic"/>
          <w:szCs w:val="20"/>
        </w:rPr>
      </w:pPr>
    </w:p>
    <w:p w14:paraId="4ABC8C67" w14:textId="77777777" w:rsidR="001528D1" w:rsidRDefault="00000000">
      <w:pPr>
        <w:ind w:left="360"/>
      </w:pPr>
      <w:r>
        <w:rPr>
          <w:rFonts w:eastAsia="Century Gothic" w:cs="Century Gothic"/>
          <w:b/>
          <w:bCs/>
          <w:szCs w:val="20"/>
        </w:rPr>
        <w:t>SIREN de la commune :</w:t>
      </w:r>
      <w:r>
        <w:rPr>
          <w:rFonts w:eastAsia="Century Gothic" w:cs="Century Gothic"/>
          <w:szCs w:val="20"/>
        </w:rPr>
        <w:t xml:space="preserve"> </w:t>
      </w:r>
    </w:p>
    <w:p w14:paraId="3E6324E2" w14:textId="77777777" w:rsidR="001528D1" w:rsidRDefault="001528D1">
      <w:pPr>
        <w:ind w:left="360"/>
        <w:rPr>
          <w:rFonts w:eastAsia="Century Gothic" w:cs="Century Gothic"/>
          <w:szCs w:val="20"/>
        </w:rPr>
      </w:pPr>
    </w:p>
    <w:p w14:paraId="7C8AC74B" w14:textId="77777777" w:rsidR="001528D1" w:rsidRDefault="00000000">
      <w:pPr>
        <w:ind w:left="360"/>
      </w:pPr>
      <w:r>
        <w:rPr>
          <w:rFonts w:eastAsia="Century Gothic" w:cs="Century Gothic"/>
          <w:b/>
          <w:bCs/>
          <w:szCs w:val="20"/>
        </w:rPr>
        <w:t xml:space="preserve">Adresse de la commune : </w:t>
      </w:r>
    </w:p>
    <w:p w14:paraId="730C763D" w14:textId="77777777" w:rsidR="001528D1" w:rsidRDefault="001528D1">
      <w:pPr>
        <w:ind w:left="360"/>
        <w:rPr>
          <w:rFonts w:eastAsia="Century Gothic" w:cs="Century Gothic"/>
          <w:szCs w:val="20"/>
        </w:rPr>
      </w:pPr>
    </w:p>
    <w:p w14:paraId="4020F4E0" w14:textId="77777777" w:rsidR="001528D1" w:rsidRDefault="00000000">
      <w:pPr>
        <w:ind w:left="360"/>
        <w:rPr>
          <w:rFonts w:eastAsia="Century Gothic" w:cs="Century Gothic"/>
          <w:b/>
          <w:bCs/>
          <w:szCs w:val="20"/>
        </w:rPr>
      </w:pPr>
      <w:r>
        <w:rPr>
          <w:rFonts w:eastAsia="Century Gothic" w:cs="Century Gothic"/>
          <w:b/>
          <w:bCs/>
          <w:szCs w:val="20"/>
        </w:rPr>
        <w:t>Contact du référent-projet (contact opérationnel pour la mise en œuvre du déploiement)</w:t>
      </w:r>
    </w:p>
    <w:p w14:paraId="4B5F12CF" w14:textId="77777777" w:rsidR="001528D1" w:rsidRDefault="00000000">
      <w:pPr>
        <w:ind w:left="360"/>
      </w:pPr>
      <w:r>
        <w:tab/>
      </w:r>
      <w:r>
        <w:rPr>
          <w:rFonts w:eastAsia="Century Gothic" w:cs="Century Gothic"/>
          <w:szCs w:val="20"/>
        </w:rPr>
        <w:t xml:space="preserve">Nom :  </w:t>
      </w:r>
    </w:p>
    <w:p w14:paraId="19617C73" w14:textId="77777777" w:rsidR="001528D1" w:rsidRDefault="00000000">
      <w:pPr>
        <w:ind w:left="360"/>
      </w:pPr>
      <w:r>
        <w:tab/>
      </w:r>
      <w:r>
        <w:rPr>
          <w:rFonts w:eastAsia="Century Gothic" w:cs="Century Gothic"/>
          <w:szCs w:val="20"/>
        </w:rPr>
        <w:t>Prénom :</w:t>
      </w:r>
    </w:p>
    <w:p w14:paraId="4BEFF4CF" w14:textId="77777777" w:rsidR="001528D1" w:rsidRDefault="00000000">
      <w:pPr>
        <w:ind w:left="360"/>
      </w:pPr>
      <w:r>
        <w:tab/>
      </w:r>
      <w:r>
        <w:rPr>
          <w:rFonts w:eastAsia="Century Gothic" w:cs="Century Gothic"/>
          <w:szCs w:val="20"/>
        </w:rPr>
        <w:t xml:space="preserve">Fonction : </w:t>
      </w:r>
    </w:p>
    <w:p w14:paraId="4F8F8968" w14:textId="77777777" w:rsidR="001528D1" w:rsidRDefault="00000000">
      <w:pPr>
        <w:ind w:left="360"/>
      </w:pPr>
      <w:r>
        <w:tab/>
      </w:r>
      <w:r>
        <w:rPr>
          <w:rFonts w:eastAsia="Century Gothic" w:cs="Century Gothic"/>
          <w:szCs w:val="20"/>
        </w:rPr>
        <w:t>Mail :</w:t>
      </w:r>
    </w:p>
    <w:p w14:paraId="50973D50" w14:textId="77777777" w:rsidR="001528D1" w:rsidRDefault="00000000">
      <w:pPr>
        <w:ind w:left="360"/>
      </w:pPr>
      <w:r>
        <w:tab/>
      </w:r>
      <w:r>
        <w:rPr>
          <w:rFonts w:eastAsia="Century Gothic" w:cs="Century Gothic"/>
          <w:szCs w:val="20"/>
        </w:rPr>
        <w:t>Téléphone </w:t>
      </w:r>
      <w:r>
        <w:rPr>
          <w:rFonts w:eastAsia="Century Gothic" w:cs="Century Gothic"/>
          <w:color w:val="4F81BD"/>
          <w:szCs w:val="20"/>
        </w:rPr>
        <w:t>:</w:t>
      </w:r>
    </w:p>
    <w:p w14:paraId="5517FA6E" w14:textId="77777777" w:rsidR="001528D1" w:rsidRDefault="001528D1">
      <w:pPr>
        <w:ind w:left="360"/>
        <w:rPr>
          <w:rFonts w:eastAsia="Century Gothic" w:cs="Century Gothic"/>
          <w:color w:val="4F81BD"/>
          <w:szCs w:val="20"/>
        </w:rPr>
      </w:pPr>
    </w:p>
    <w:p w14:paraId="13EF3C09" w14:textId="77777777" w:rsidR="001528D1" w:rsidRDefault="001528D1">
      <w:pPr>
        <w:ind w:left="360"/>
        <w:rPr>
          <w:rFonts w:eastAsia="Century Gothic" w:cs="Century Gothic"/>
          <w:color w:val="4F81BD"/>
          <w:szCs w:val="20"/>
        </w:rPr>
      </w:pPr>
    </w:p>
    <w:p w14:paraId="5BDED23A" w14:textId="77777777" w:rsidR="001528D1" w:rsidRDefault="00000000">
      <w:pPr>
        <w:pStyle w:val="Titre1"/>
      </w:pPr>
      <w:r>
        <w:t xml:space="preserve">Informations générales sur la commune (nombre d’habitants, nombre d’agents employés par la commune, compétences octroyées à la commune, etc.)  </w:t>
      </w:r>
    </w:p>
    <w:p w14:paraId="0E33D450" w14:textId="77777777" w:rsidR="001528D1" w:rsidRDefault="00000000">
      <w:r>
        <w:rPr>
          <w:rFonts w:eastAsia="Century Gothic" w:cs="Century Gothic"/>
          <w:color w:val="4F80BD"/>
        </w:rPr>
        <w:t>………………………………………………………………………………………………………………………………………………………………………………………………………………………………………………………………………………………………………………………………………………………………………………………………………………………………………………………………………………………………………………………………………………………………………………………………………………………</w:t>
      </w:r>
    </w:p>
    <w:p w14:paraId="7564C159" w14:textId="77777777" w:rsidR="001528D1" w:rsidRDefault="001528D1">
      <w:pPr>
        <w:rPr>
          <w:rFonts w:eastAsia="Century Gothic" w:cs="Century Gothic"/>
          <w:szCs w:val="20"/>
        </w:rPr>
      </w:pPr>
    </w:p>
    <w:p w14:paraId="355A6DB1" w14:textId="77777777" w:rsidR="001528D1" w:rsidRDefault="00000000">
      <w:pPr>
        <w:pStyle w:val="Titre1"/>
      </w:pPr>
      <w:r>
        <w:t xml:space="preserve">Description des problématiques et besoins liés à l’administration interne de la commune (type de documents administratifs produits ou volume de documents administratifs produits, processus de validation, rédaction de documents juridiques, gestion RH interne, instruction de demandes, chabot interne, etc.) </w:t>
      </w:r>
    </w:p>
    <w:p w14:paraId="692EEA9A" w14:textId="77777777" w:rsidR="001528D1" w:rsidRDefault="001528D1"/>
    <w:p w14:paraId="47EB04D7" w14:textId="77777777" w:rsidR="001528D1" w:rsidRDefault="00000000">
      <w:r>
        <w:rPr>
          <w:rFonts w:eastAsia="Century Gothic" w:cs="Century Gothic"/>
          <w:color w:val="4F80BD"/>
        </w:rPr>
        <w:t>………………………………………………………………………………………………………………………………………………………………………………………………………………………………………………………………………………………………………………………………………………………………………………………………………………………………………………………………………………………………………………………………………………………………………………………………………………………</w:t>
      </w:r>
    </w:p>
    <w:p w14:paraId="1E257F5A" w14:textId="77777777" w:rsidR="001528D1" w:rsidRDefault="001528D1">
      <w:pPr>
        <w:ind w:left="708"/>
      </w:pPr>
    </w:p>
    <w:p w14:paraId="1F9371F8" w14:textId="77777777" w:rsidR="001528D1" w:rsidRDefault="00000000">
      <w:pPr>
        <w:pStyle w:val="Titre1"/>
      </w:pPr>
      <w:r>
        <w:t xml:space="preserve">Cas d’usage envisagé à expérimenter dans le cadre du parcours IA – Administration Interne des collectivités </w:t>
      </w:r>
    </w:p>
    <w:p w14:paraId="7687FB80" w14:textId="77777777" w:rsidR="001528D1" w:rsidRDefault="00000000">
      <w:r>
        <w:rPr>
          <w:rFonts w:eastAsia="Century Gothic" w:cs="Century Gothic"/>
          <w:color w:val="4F80BD"/>
        </w:rPr>
        <w:t>………………………………………………………………………………………………………………………………………………………………………………………………………………………………………………………………………………………………………………………………………………………………………</w:t>
      </w:r>
      <w:r>
        <w:rPr>
          <w:rFonts w:eastAsia="Century Gothic" w:cs="Century Gothic"/>
          <w:color w:val="4F80BD"/>
        </w:rPr>
        <w:lastRenderedPageBreak/>
        <w:t>……………………………………………………………………………………………………………………………………………………………………………………………………………………………………………</w:t>
      </w:r>
    </w:p>
    <w:p w14:paraId="59C8577B" w14:textId="77777777" w:rsidR="001528D1" w:rsidRDefault="001528D1">
      <w:pPr>
        <w:rPr>
          <w:rFonts w:eastAsia="Century Gothic" w:cs="Century Gothic"/>
          <w:szCs w:val="20"/>
        </w:rPr>
      </w:pPr>
    </w:p>
    <w:p w14:paraId="75D0FECB" w14:textId="77777777" w:rsidR="001528D1" w:rsidRDefault="001528D1">
      <w:pPr>
        <w:rPr>
          <w:rFonts w:eastAsia="Century Gothic" w:cs="Century Gothic"/>
          <w:szCs w:val="20"/>
        </w:rPr>
      </w:pPr>
    </w:p>
    <w:bookmarkEnd w:id="0"/>
    <w:p w14:paraId="6DCBAE46" w14:textId="77777777" w:rsidR="001528D1" w:rsidRDefault="00000000">
      <w:pPr>
        <w:pStyle w:val="Titre1"/>
      </w:pPr>
      <w:r>
        <w:t xml:space="preserve">Description des moyens humains consacrés au suivi et à la mise en œuvre du projet et disponibilité pendant le projet (responsable du suivi du projet, agents et services impliqués, disponibilité pour participer aux activités, etc.) </w:t>
      </w:r>
    </w:p>
    <w:p w14:paraId="39E9AF70" w14:textId="77777777" w:rsidR="001528D1" w:rsidRDefault="00000000">
      <w:pPr>
        <w:rPr>
          <w:rFonts w:eastAsia="Century Gothic" w:cs="Century Gothic"/>
          <w:color w:val="4F80BD"/>
        </w:rPr>
      </w:pPr>
      <w:r>
        <w:rPr>
          <w:rFonts w:eastAsia="Century Gothic" w:cs="Century Gothic"/>
          <w:color w:val="4F80BD"/>
        </w:rPr>
        <w:t>………………………………………………………………………………………………………………………………………………………………………………………………………………………………………………………………………………………………………………………………………………………………………</w:t>
      </w:r>
    </w:p>
    <w:p w14:paraId="54FC26D7" w14:textId="77777777" w:rsidR="001528D1" w:rsidRDefault="00000000">
      <w:r>
        <w:rPr>
          <w:rFonts w:eastAsia="Century Gothic" w:cs="Century Gothic"/>
          <w:color w:val="4F80BD"/>
        </w:rPr>
        <w:t>…………………………………………………………………………………………………………………………………………………………………………………………………………………………………………</w:t>
      </w:r>
    </w:p>
    <w:p w14:paraId="686AE70F" w14:textId="77777777" w:rsidR="001528D1" w:rsidRDefault="001528D1">
      <w:pPr>
        <w:rPr>
          <w:rFonts w:eastAsia="Century Gothic" w:cs="Century Gothic"/>
          <w:color w:val="4F80BD"/>
        </w:rPr>
      </w:pPr>
    </w:p>
    <w:p w14:paraId="682F2C4C" w14:textId="77777777" w:rsidR="001528D1" w:rsidRDefault="00000000">
      <w:pPr>
        <w:pStyle w:val="Titre1"/>
      </w:pPr>
      <w:r>
        <w:t>Moyen matériels mis à disposition (description des équipements informatiques, logiciels utilisés pour l’administration interne, etc.)</w:t>
      </w:r>
    </w:p>
    <w:p w14:paraId="74C3577E" w14:textId="77777777" w:rsidR="001528D1" w:rsidRDefault="00000000">
      <w:r>
        <w:rPr>
          <w:rFonts w:eastAsia="Century Gothic" w:cs="Century Gothic"/>
          <w:color w:val="4F80BD"/>
        </w:rPr>
        <w:t>…………………………………………………………………………………………………………………………………………………………………………………………………………………………………………………………………………………………………………………………………………………………………………………………………………………………………………………………………………………………………………………………………………………………………………………………………………………</w:t>
      </w:r>
    </w:p>
    <w:p w14:paraId="05006E98" w14:textId="77777777" w:rsidR="001528D1" w:rsidRDefault="001528D1">
      <w:pPr>
        <w:rPr>
          <w:rFonts w:eastAsia="Century Gothic" w:cs="Century Gothic"/>
          <w:szCs w:val="20"/>
        </w:rPr>
      </w:pPr>
    </w:p>
    <w:p w14:paraId="7C9F6D65" w14:textId="77777777" w:rsidR="001528D1" w:rsidRDefault="00000000">
      <w:pPr>
        <w:pStyle w:val="Titre1"/>
      </w:pPr>
      <w:r>
        <w:t>Intérêt et motivations d’intégrer le programme “</w:t>
      </w:r>
      <w:proofErr w:type="spellStart"/>
      <w:r>
        <w:t>ApproprIAtion</w:t>
      </w:r>
      <w:proofErr w:type="spellEnd"/>
      <w:r>
        <w:t xml:space="preserve"> Métropolitaine” et le parcours“ IA-Administration interne des collectivités”</w:t>
      </w:r>
    </w:p>
    <w:p w14:paraId="0B34B408" w14:textId="77777777" w:rsidR="001528D1" w:rsidRDefault="00000000">
      <w:r>
        <w:rPr>
          <w:rFonts w:eastAsia="Century Gothic" w:cs="Century Gothic"/>
          <w:color w:val="4F80BD"/>
        </w:rPr>
        <w:t>………………………………………………………………………………………………………………………………………………………………………………………………………………………………………………………………………………………………………………………………………………………………………</w:t>
      </w:r>
    </w:p>
    <w:p w14:paraId="7FEB3F97" w14:textId="77777777" w:rsidR="001528D1" w:rsidRDefault="00000000">
      <w:r>
        <w:rPr>
          <w:rFonts w:eastAsia="Century Gothic" w:cs="Century Gothic"/>
          <w:color w:val="4F80BD"/>
        </w:rPr>
        <w:t>……………………………………………………………………………………………………………………………………………………………………………………………………………………………………..............</w:t>
      </w:r>
    </w:p>
    <w:sectPr w:rsidR="001528D1">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C17A7" w14:textId="77777777" w:rsidR="007A621C" w:rsidRDefault="007A621C">
      <w:pPr>
        <w:spacing w:line="240" w:lineRule="auto"/>
      </w:pPr>
      <w:r>
        <w:separator/>
      </w:r>
    </w:p>
  </w:endnote>
  <w:endnote w:type="continuationSeparator" w:id="0">
    <w:p w14:paraId="11498E53" w14:textId="77777777" w:rsidR="007A621C" w:rsidRDefault="007A6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18BB2" w14:textId="77777777" w:rsidR="007A621C" w:rsidRDefault="007A621C">
      <w:pPr>
        <w:spacing w:line="240" w:lineRule="auto"/>
      </w:pPr>
      <w:r>
        <w:rPr>
          <w:color w:val="000000"/>
        </w:rPr>
        <w:separator/>
      </w:r>
    </w:p>
  </w:footnote>
  <w:footnote w:type="continuationSeparator" w:id="0">
    <w:p w14:paraId="5801B824" w14:textId="77777777" w:rsidR="007A621C" w:rsidRDefault="007A6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F9674A"/>
    <w:multiLevelType w:val="multilevel"/>
    <w:tmpl w:val="B78AB9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78A63C86"/>
    <w:multiLevelType w:val="multilevel"/>
    <w:tmpl w:val="2F12463A"/>
    <w:styleLink w:val="WWOutlineListStyle"/>
    <w:lvl w:ilvl="0">
      <w:start w:val="1"/>
      <w:numFmt w:val="decimal"/>
      <w:pStyle w:val="Titre1"/>
      <w:lvlText w:val="%1."/>
      <w:lvlJc w:val="left"/>
      <w:pPr>
        <w:ind w:left="72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907763070">
    <w:abstractNumId w:val="1"/>
  </w:num>
  <w:num w:numId="2" w16cid:durableId="80723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1528D1"/>
    <w:rsid w:val="00120110"/>
    <w:rsid w:val="001528D1"/>
    <w:rsid w:val="0066370A"/>
    <w:rsid w:val="007A60E0"/>
    <w:rsid w:val="007A621C"/>
    <w:rsid w:val="00C61D91"/>
    <w:rsid w:val="00D54A55"/>
    <w:rsid w:val="00F134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C5133"/>
  <w15:docId w15:val="{2DFA125E-D4B1-4A6D-B054-770A65B4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jc w:val="both"/>
    </w:pPr>
    <w:rPr>
      <w:rFonts w:ascii="Century Gothic" w:hAnsi="Century Gothic" w:cs="Arial"/>
      <w:sz w:val="20"/>
    </w:rPr>
  </w:style>
  <w:style w:type="paragraph" w:styleId="Titre1">
    <w:name w:val="heading 1"/>
    <w:basedOn w:val="Paragraphedeliste"/>
    <w:next w:val="Normal"/>
    <w:uiPriority w:val="9"/>
    <w:qFormat/>
    <w:pPr>
      <w:numPr>
        <w:numId w:val="1"/>
      </w:numPr>
      <w:tabs>
        <w:tab w:val="left" w:pos="993"/>
      </w:tabs>
      <w:outlineLvl w:val="0"/>
    </w:pPr>
    <w:rPr>
      <w:b/>
      <w:color w:val="C00000"/>
    </w:rPr>
  </w:style>
  <w:style w:type="paragraph" w:styleId="Titre2">
    <w:name w:val="heading 2"/>
    <w:basedOn w:val="Titre1"/>
    <w:next w:val="Normal"/>
    <w:uiPriority w:val="9"/>
    <w:semiHidden/>
    <w:unhideWhenUsed/>
    <w:qFormat/>
    <w:pPr>
      <w:numPr>
        <w:ilvl w:val="1"/>
      </w:numPr>
      <w:outlineLvl w:val="1"/>
    </w:pPr>
    <w:rPr>
      <w:color w:val="000000"/>
    </w:rPr>
  </w:style>
  <w:style w:type="paragraph" w:styleId="Titre3">
    <w:name w:val="heading 3"/>
    <w:basedOn w:val="Titre2"/>
    <w:next w:val="Normal"/>
    <w:uiPriority w:val="9"/>
    <w:semiHidden/>
    <w:unhideWhenUsed/>
    <w:qFormat/>
    <w:pPr>
      <w:numPr>
        <w:ilvl w:val="2"/>
      </w:numPr>
      <w:outlineLvl w:val="2"/>
    </w:pPr>
    <w:rPr>
      <w:b w:val="0"/>
      <w:bCs/>
    </w:rPr>
  </w:style>
  <w:style w:type="paragraph" w:styleId="Titre4">
    <w:name w:val="heading 4"/>
    <w:basedOn w:val="Normal"/>
    <w:next w:val="Normal"/>
    <w:uiPriority w:val="9"/>
    <w:semiHidden/>
    <w:unhideWhenUsed/>
    <w:qFormat/>
    <w:pPr>
      <w:keepNext/>
      <w:keepLines/>
      <w:spacing w:before="200"/>
      <w:outlineLvl w:val="3"/>
    </w:pPr>
    <w:rPr>
      <w:rFonts w:ascii="Arial" w:eastAsia="Arial" w:hAnsi="Arial"/>
      <w:color w:val="232323"/>
      <w:sz w:val="32"/>
      <w:szCs w:val="32"/>
    </w:rPr>
  </w:style>
  <w:style w:type="paragraph" w:styleId="Titre5">
    <w:name w:val="heading 5"/>
    <w:basedOn w:val="Normal"/>
    <w:next w:val="Normal"/>
    <w:uiPriority w:val="9"/>
    <w:semiHidden/>
    <w:unhideWhenUsed/>
    <w:qFormat/>
    <w:pPr>
      <w:keepNext/>
      <w:keepLines/>
      <w:spacing w:before="200"/>
      <w:outlineLvl w:val="4"/>
    </w:pPr>
    <w:rPr>
      <w:rFonts w:ascii="Arial" w:eastAsia="Arial" w:hAnsi="Arial"/>
      <w:b/>
      <w:bCs/>
      <w:color w:val="444444"/>
      <w:sz w:val="28"/>
      <w:szCs w:val="28"/>
    </w:rPr>
  </w:style>
  <w:style w:type="paragraph" w:styleId="Titre6">
    <w:name w:val="heading 6"/>
    <w:basedOn w:val="Normal"/>
    <w:next w:val="Normal"/>
    <w:uiPriority w:val="9"/>
    <w:semiHidden/>
    <w:unhideWhenUsed/>
    <w:qFormat/>
    <w:pPr>
      <w:keepNext/>
      <w:keepLines/>
      <w:spacing w:before="200"/>
      <w:outlineLvl w:val="5"/>
    </w:pPr>
    <w:rPr>
      <w:rFonts w:ascii="Arial" w:eastAsia="Arial" w:hAnsi="Arial"/>
      <w:i/>
      <w:iCs/>
      <w:color w:val="232323"/>
      <w:sz w:val="28"/>
      <w:szCs w:val="28"/>
    </w:rPr>
  </w:style>
  <w:style w:type="paragraph" w:styleId="Titre7">
    <w:name w:val="heading 7"/>
    <w:basedOn w:val="Normal"/>
    <w:next w:val="Normal"/>
    <w:pPr>
      <w:keepNext/>
      <w:keepLines/>
      <w:spacing w:before="200"/>
      <w:outlineLvl w:val="6"/>
    </w:pPr>
    <w:rPr>
      <w:rFonts w:ascii="Arial" w:eastAsia="Arial" w:hAnsi="Arial"/>
      <w:b/>
      <w:bCs/>
      <w:color w:val="606060"/>
      <w:sz w:val="24"/>
      <w:szCs w:val="24"/>
    </w:rPr>
  </w:style>
  <w:style w:type="paragraph" w:styleId="Titre8">
    <w:name w:val="heading 8"/>
    <w:basedOn w:val="Normal"/>
    <w:next w:val="Normal"/>
    <w:pPr>
      <w:keepNext/>
      <w:keepLines/>
      <w:spacing w:before="200"/>
      <w:outlineLvl w:val="7"/>
    </w:pPr>
    <w:rPr>
      <w:rFonts w:ascii="Arial" w:eastAsia="Arial" w:hAnsi="Arial"/>
      <w:color w:val="444444"/>
      <w:sz w:val="24"/>
      <w:szCs w:val="24"/>
    </w:rPr>
  </w:style>
  <w:style w:type="paragraph" w:styleId="Titre9">
    <w:name w:val="heading 9"/>
    <w:basedOn w:val="Normal"/>
    <w:next w:val="Normal"/>
    <w:pPr>
      <w:keepNext/>
      <w:keepLines/>
      <w:spacing w:before="200"/>
      <w:outlineLvl w:val="8"/>
    </w:pPr>
    <w:rPr>
      <w:rFonts w:ascii="Arial" w:eastAsia="Arial" w:hAnsi="Arial"/>
      <w:i/>
      <w:iCs/>
      <w:color w:val="444444"/>
      <w:sz w:val="23"/>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paragraph" w:styleId="Sansinterligne">
    <w:name w:val="No Spacing"/>
    <w:basedOn w:val="Normal"/>
    <w:pPr>
      <w:spacing w:line="240" w:lineRule="auto"/>
    </w:pPr>
    <w:rPr>
      <w:color w:val="000000"/>
    </w:rPr>
  </w:style>
  <w:style w:type="paragraph" w:styleId="Titre">
    <w:name w:val="Title"/>
    <w:basedOn w:val="Normal"/>
    <w:next w:val="Normal"/>
    <w:uiPriority w:val="10"/>
    <w:qFormat/>
    <w:pPr>
      <w:spacing w:before="300" w:after="80" w:line="240" w:lineRule="auto"/>
    </w:pPr>
    <w:rPr>
      <w:b/>
      <w:color w:val="000000"/>
      <w:sz w:val="72"/>
    </w:rPr>
  </w:style>
  <w:style w:type="paragraph" w:styleId="Sous-titre">
    <w:name w:val="Subtitle"/>
    <w:basedOn w:val="Normal"/>
    <w:next w:val="Normal"/>
    <w:uiPriority w:val="11"/>
    <w:qFormat/>
    <w:pPr>
      <w:spacing w:after="200" w:line="240" w:lineRule="auto"/>
    </w:pPr>
    <w:rPr>
      <w:i/>
      <w:color w:val="444444"/>
      <w:sz w:val="52"/>
    </w:rPr>
  </w:style>
  <w:style w:type="paragraph" w:styleId="Citation">
    <w:name w:val="Quote"/>
    <w:basedOn w:val="Normal"/>
    <w:next w:val="Normal"/>
    <w:pPr>
      <w:pBdr>
        <w:left w:val="single" w:sz="12" w:space="11" w:color="A6A6A6"/>
        <w:bottom w:val="single" w:sz="12" w:space="3" w:color="A6A6A6"/>
      </w:pBdr>
      <w:spacing w:after="200"/>
      <w:ind w:left="3402"/>
    </w:pPr>
    <w:rPr>
      <w:i/>
      <w:color w:val="373737"/>
      <w:sz w:val="18"/>
    </w:rPr>
  </w:style>
  <w:style w:type="paragraph" w:styleId="Citationintense">
    <w:name w:val="Intense Quote"/>
    <w:basedOn w:val="Normal"/>
    <w:next w:val="Normal"/>
    <w:pPr>
      <w:pBdr>
        <w:top w:val="single" w:sz="4" w:space="3" w:color="808080"/>
        <w:left w:val="single" w:sz="4" w:space="11" w:color="808080"/>
        <w:bottom w:val="single" w:sz="4" w:space="3" w:color="808080"/>
        <w:right w:val="single" w:sz="4" w:space="11" w:color="808080"/>
      </w:pBdr>
      <w:shd w:val="clear" w:color="auto" w:fill="D9D9D9"/>
      <w:spacing w:after="200"/>
      <w:ind w:left="567" w:right="567"/>
    </w:pPr>
    <w:rPr>
      <w:i/>
      <w:color w:val="606060"/>
      <w:sz w:val="19"/>
    </w:rPr>
  </w:style>
  <w:style w:type="paragraph" w:styleId="En-tte">
    <w:name w:val="header"/>
    <w:basedOn w:val="Normal"/>
    <w:pPr>
      <w:tabs>
        <w:tab w:val="center" w:pos="7143"/>
        <w:tab w:val="right" w:pos="14287"/>
      </w:tabs>
      <w:spacing w:line="240" w:lineRule="auto"/>
    </w:pPr>
    <w:rPr>
      <w:color w:val="000000"/>
    </w:rPr>
  </w:style>
  <w:style w:type="paragraph" w:styleId="Pieddepage">
    <w:name w:val="footer"/>
    <w:basedOn w:val="Normal"/>
    <w:pPr>
      <w:tabs>
        <w:tab w:val="center" w:pos="7143"/>
        <w:tab w:val="right" w:pos="14287"/>
      </w:tabs>
      <w:spacing w:line="240" w:lineRule="auto"/>
    </w:pPr>
    <w:rPr>
      <w:color w:val="000000"/>
    </w:rPr>
  </w:style>
  <w:style w:type="paragraph" w:styleId="Notedebasdepage">
    <w:name w:val="footnote text"/>
    <w:basedOn w:val="Normal"/>
    <w:pPr>
      <w:spacing w:line="240" w:lineRule="auto"/>
    </w:pPr>
  </w:style>
  <w:style w:type="character" w:customStyle="1" w:styleId="FootnoteTextChar">
    <w:name w:val="Footnote Text Char"/>
    <w:basedOn w:val="Policepardfaut"/>
    <w:rPr>
      <w:sz w:val="20"/>
    </w:rPr>
  </w:style>
  <w:style w:type="character" w:styleId="Appelnotedebasdep">
    <w:name w:val="footnote reference"/>
    <w:basedOn w:val="Policepardfaut"/>
    <w:rPr>
      <w:position w:val="0"/>
      <w:vertAlign w:val="superscript"/>
    </w:rPr>
  </w:style>
  <w:style w:type="paragraph" w:styleId="Textedebulles">
    <w:name w:val="Balloon Text"/>
    <w:basedOn w:val="Normal"/>
    <w:pPr>
      <w:spacing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character" w:styleId="Lienhypertexte">
    <w:name w:val="Hyperlink"/>
    <w:basedOn w:val="Policepardfaut"/>
    <w:rPr>
      <w:color w:val="0000FF"/>
      <w:u w:val="single"/>
    </w:rPr>
  </w:style>
  <w:style w:type="character" w:styleId="Textedelespacerserv">
    <w:name w:val="Placeholder Text"/>
    <w:basedOn w:val="Policepardfaut"/>
    <w:rPr>
      <w:color w:val="808080"/>
    </w:rPr>
  </w:style>
  <w:style w:type="paragraph" w:styleId="Paragraphedeliste">
    <w:name w:val="List Paragraph"/>
    <w:basedOn w:val="Normal"/>
    <w:pPr>
      <w:spacing w:after="200"/>
      <w:ind w:left="720"/>
    </w:pPr>
  </w:style>
  <w:style w:type="character" w:customStyle="1" w:styleId="NotedebasdepageCar">
    <w:name w:val="Note de bas de page Car"/>
    <w:basedOn w:val="Policepardfaut"/>
    <w:rPr>
      <w:sz w:val="20"/>
    </w:rPr>
  </w:style>
  <w:style w:type="character" w:customStyle="1" w:styleId="ParagraphedelisteCar">
    <w:name w:val="Paragraphe de liste Car"/>
  </w:style>
  <w:style w:type="character" w:styleId="Marquedecommentaire">
    <w:name w:val="annotation reference"/>
    <w:basedOn w:val="Policepardfaut"/>
    <w:rPr>
      <w:sz w:val="16"/>
      <w:szCs w:val="16"/>
    </w:rPr>
  </w:style>
  <w:style w:type="paragraph" w:styleId="Commentaire">
    <w:name w:val="annotation text"/>
    <w:basedOn w:val="Normal"/>
    <w:pPr>
      <w:spacing w:after="200" w:line="240" w:lineRule="auto"/>
    </w:pPr>
    <w:rPr>
      <w:szCs w:val="20"/>
    </w:rPr>
  </w:style>
  <w:style w:type="character" w:customStyle="1" w:styleId="CommentaireCar">
    <w:name w:val="Commentaire Car"/>
    <w:basedOn w:val="Policepardfaut"/>
    <w:rPr>
      <w:sz w:val="20"/>
      <w:szCs w:val="20"/>
    </w:rPr>
  </w:style>
  <w:style w:type="paragraph" w:styleId="Objetducommentaire">
    <w:name w:val="annotation subject"/>
    <w:basedOn w:val="Commentaire"/>
    <w:next w:val="Commentaire"/>
    <w:rPr>
      <w:b/>
      <w:bCs/>
    </w:rPr>
  </w:style>
  <w:style w:type="character" w:customStyle="1" w:styleId="ObjetducommentaireCar">
    <w:name w:val="Objet du commentaire Car"/>
    <w:basedOn w:val="CommentaireCar"/>
    <w:rPr>
      <w:b/>
      <w:bCs/>
      <w:sz w:val="20"/>
      <w:szCs w:val="20"/>
    </w:rPr>
  </w:style>
  <w:style w:type="character" w:customStyle="1" w:styleId="Mentionnonrsolue1">
    <w:name w:val="Mention non résolue1"/>
    <w:basedOn w:val="Policepardfaut"/>
    <w:rPr>
      <w:color w:val="605E5C"/>
      <w:shd w:val="clear" w:color="auto" w:fill="E1DFDD"/>
    </w:rPr>
  </w:style>
  <w:style w:type="paragraph" w:styleId="Rvision">
    <w:name w:val="Revision"/>
    <w:pPr>
      <w:suppressAutoHyphens/>
      <w:spacing w:after="0" w:line="240" w:lineRule="auto"/>
    </w:pPr>
  </w:style>
  <w:style w:type="paragraph" w:customStyle="1" w:styleId="TitreDoc">
    <w:name w:val="TitreDoc"/>
    <w:basedOn w:val="Normal"/>
    <w:pPr>
      <w:spacing w:after="200"/>
      <w:jc w:val="center"/>
    </w:pPr>
    <w:rPr>
      <w:b/>
      <w:bCs/>
      <w:color w:val="FFFFFF"/>
      <w:sz w:val="32"/>
      <w:szCs w:val="36"/>
    </w:rPr>
  </w:style>
  <w:style w:type="character" w:customStyle="1" w:styleId="TitreDocCar">
    <w:name w:val="TitreDoc Car"/>
    <w:basedOn w:val="Policepardfaut"/>
    <w:rPr>
      <w:rFonts w:ascii="Century Gothic" w:hAnsi="Century Gothic" w:cs="Arial"/>
      <w:b/>
      <w:bCs/>
      <w:color w:val="FFFFFF"/>
      <w:sz w:val="32"/>
      <w:szCs w:val="36"/>
    </w:rPr>
  </w:style>
  <w:style w:type="paragraph" w:customStyle="1" w:styleId="Normal1">
    <w:name w:val="Normal1"/>
    <w:pPr>
      <w:suppressAutoHyphens/>
      <w:spacing w:after="0"/>
    </w:pPr>
    <w:rPr>
      <w:rFonts w:ascii="Arial" w:eastAsia="Arial" w:hAnsi="Arial" w:cs="Arial"/>
      <w:lang w:eastAsia="fr-FR"/>
    </w:rPr>
  </w:style>
  <w:style w:type="paragraph" w:customStyle="1" w:styleId="Default">
    <w:name w:val="Default"/>
    <w:pPr>
      <w:suppressAutoHyphens/>
      <w:autoSpaceDE w:val="0"/>
      <w:spacing w:after="0" w:line="240" w:lineRule="auto"/>
    </w:pPr>
    <w:rPr>
      <w:color w:val="000000"/>
      <w:sz w:val="24"/>
      <w:szCs w:val="24"/>
      <w:lang w:val="en-US"/>
    </w:rPr>
  </w:style>
  <w:style w:type="character" w:customStyle="1" w:styleId="Mention1">
    <w:name w:val="Mention1"/>
    <w:basedOn w:val="Policepardfaut"/>
    <w:rPr>
      <w:color w:val="2B579A"/>
      <w:shd w:val="clear" w:color="auto" w:fill="E1DFDD"/>
    </w:rPr>
  </w:style>
  <w:style w:type="paragraph" w:styleId="NormalWeb">
    <w:name w:val="Normal (Web)"/>
    <w:basedOn w:val="Normal"/>
    <w:pPr>
      <w:spacing w:before="100" w:after="100" w:line="240" w:lineRule="auto"/>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got.decaminel@metropolegrandparis.fr"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uline.boulay@metropolegrandpari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735</Words>
  <Characters>4044</Characters>
  <Application>Microsoft Office Word</Application>
  <DocSecurity>0</DocSecurity>
  <Lines>33</Lines>
  <Paragraphs>9</Paragraphs>
  <ScaleCrop>false</ScaleCrop>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MGP@grandparis.onmicrosoft.com</dc:creator>
  <cp:lastModifiedBy>Pauline BOULAY</cp:lastModifiedBy>
  <cp:revision>2</cp:revision>
  <cp:lastPrinted>2025-05-06T15:46:00Z</cp:lastPrinted>
  <dcterms:created xsi:type="dcterms:W3CDTF">2025-05-06T15:49:00Z</dcterms:created>
  <dcterms:modified xsi:type="dcterms:W3CDTF">2025-05-06T15:49:00Z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0x010100CE5C389EC06D4340A517EF19FF53478F</vt:lpwstr>
  </property>
  <property fmtid="{D5CDD505-2E9C-101B-9397-08002B2CF9AE}" pid="3" name="MediaServiceImageTags">
    <vt:lpwstr/>
  </property>
</Properties>
</file>